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48" w:rsidRDefault="003F1A6A">
      <w:pPr>
        <w:spacing w:line="400" w:lineRule="exact"/>
        <w:jc w:val="center"/>
        <w:rPr>
          <w:rFonts w:ascii="楷体_GB2312" w:eastAsia="楷体_GB2312" w:hAnsi="楷体_GB2312" w:cs="楷体_GB2312"/>
          <w:b/>
          <w:bCs/>
          <w:sz w:val="36"/>
          <w:szCs w:val="36"/>
        </w:rPr>
      </w:pPr>
      <w:r>
        <w:rPr>
          <w:rFonts w:ascii="楷体_GB2312" w:eastAsia="楷体_GB2312" w:hAnsi="楷体_GB2312" w:cs="楷体_GB2312" w:hint="eastAsia"/>
          <w:b/>
          <w:bCs/>
          <w:sz w:val="36"/>
          <w:szCs w:val="36"/>
        </w:rPr>
        <w:t>毓秀楼学生活动室借用管理条例</w:t>
      </w:r>
    </w:p>
    <w:p w:rsidR="00BA3F48" w:rsidRDefault="003F1A6A">
      <w:pPr>
        <w:widowControl/>
        <w:spacing w:line="400" w:lineRule="exact"/>
        <w:jc w:val="lef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32"/>
          <w:shd w:val="clear" w:color="auto" w:fill="FFFFFF"/>
        </w:rPr>
        <w:t>一、总则</w:t>
      </w:r>
    </w:p>
    <w:p w:rsidR="00BA3F48" w:rsidRDefault="003F1A6A">
      <w:pPr>
        <w:widowControl/>
        <w:spacing w:line="400" w:lineRule="exact"/>
        <w:ind w:firstLineChars="200" w:firstLine="480"/>
        <w:jc w:val="lef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8"/>
          <w:shd w:val="clear" w:color="auto" w:fill="FFFFFF"/>
        </w:rPr>
        <w:t>为了更好地服务全校师生，给同学提供进行相关活动的场地，同时促进学生活动室的文化建设、功能建设，特制定本条例。</w:t>
      </w:r>
    </w:p>
    <w:p w:rsidR="00BA3F48" w:rsidRDefault="003F1A6A">
      <w:pPr>
        <w:widowControl/>
        <w:spacing w:line="400" w:lineRule="exact"/>
        <w:jc w:val="left"/>
        <w:rPr>
          <w:rFonts w:ascii="Times New Roman" w:eastAsia="仿宋_GB2312" w:hAnsi="Times New Roman" w:cs="宋体"/>
          <w:kern w:val="0"/>
          <w:sz w:val="24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32"/>
          <w:shd w:val="clear" w:color="auto" w:fill="FFFFFF"/>
        </w:rPr>
        <w:t>二、可借用学生活动室范围</w:t>
      </w:r>
    </w:p>
    <w:p w:rsidR="00BA3F48" w:rsidRDefault="003F1A6A">
      <w:pPr>
        <w:widowControl/>
        <w:spacing w:line="400" w:lineRule="exact"/>
        <w:ind w:firstLineChars="200" w:firstLine="480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8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活动室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4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间，小型会议室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间，多功能报告厅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间</w:t>
      </w:r>
      <w:r w:rsidR="004338C3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。</w:t>
      </w:r>
    </w:p>
    <w:tbl>
      <w:tblPr>
        <w:tblStyle w:val="a6"/>
        <w:tblW w:w="9231" w:type="dxa"/>
        <w:tblInd w:w="108" w:type="dxa"/>
        <w:tblLayout w:type="fixed"/>
        <w:tblLook w:val="04A0"/>
      </w:tblPr>
      <w:tblGrid>
        <w:gridCol w:w="1701"/>
        <w:gridCol w:w="993"/>
        <w:gridCol w:w="1009"/>
        <w:gridCol w:w="5528"/>
      </w:tblGrid>
      <w:tr w:rsidR="00AE2F4F" w:rsidTr="00AE2F4F">
        <w:tc>
          <w:tcPr>
            <w:tcW w:w="1701" w:type="dxa"/>
          </w:tcPr>
          <w:p w:rsidR="00AE2F4F" w:rsidRPr="004338C3" w:rsidRDefault="00AE2F4F" w:rsidP="006B26AE">
            <w:pPr>
              <w:jc w:val="center"/>
              <w:rPr>
                <w:rFonts w:ascii="楷体_GB2312" w:eastAsia="楷体_GB2312" w:hAnsi="楷体_GB2312" w:cs="楷体_GB2312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333333"/>
                <w:kern w:val="0"/>
                <w:sz w:val="24"/>
              </w:rPr>
              <w:t>用途</w:t>
            </w:r>
          </w:p>
        </w:tc>
        <w:tc>
          <w:tcPr>
            <w:tcW w:w="993" w:type="dxa"/>
          </w:tcPr>
          <w:p w:rsidR="00AE2F4F" w:rsidRPr="004338C3" w:rsidRDefault="00AE2F4F" w:rsidP="006B26AE">
            <w:pPr>
              <w:jc w:val="center"/>
              <w:rPr>
                <w:rFonts w:ascii="楷体_GB2312" w:eastAsia="楷体_GB2312" w:hAnsi="楷体_GB2312" w:cs="楷体_GB2312"/>
                <w:b/>
                <w:bCs/>
                <w:color w:val="333333"/>
                <w:kern w:val="0"/>
                <w:sz w:val="24"/>
              </w:rPr>
            </w:pPr>
            <w:r w:rsidRPr="004338C3">
              <w:rPr>
                <w:rFonts w:ascii="楷体_GB2312" w:eastAsia="楷体_GB2312" w:hAnsi="楷体_GB2312" w:cs="楷体_GB2312" w:hint="eastAsia"/>
                <w:b/>
                <w:bCs/>
                <w:color w:val="333333"/>
                <w:kern w:val="0"/>
                <w:sz w:val="24"/>
              </w:rPr>
              <w:t>活动室</w:t>
            </w:r>
          </w:p>
        </w:tc>
        <w:tc>
          <w:tcPr>
            <w:tcW w:w="1009" w:type="dxa"/>
          </w:tcPr>
          <w:p w:rsidR="00AE2F4F" w:rsidRPr="004338C3" w:rsidRDefault="00AE2F4F" w:rsidP="006B26AE">
            <w:pPr>
              <w:jc w:val="center"/>
              <w:rPr>
                <w:rFonts w:ascii="楷体_GB2312" w:eastAsia="楷体_GB2312" w:hAnsi="楷体_GB2312" w:cs="楷体_GB2312"/>
                <w:b/>
                <w:bCs/>
                <w:color w:val="333333"/>
                <w:kern w:val="0"/>
                <w:sz w:val="24"/>
              </w:rPr>
            </w:pPr>
            <w:r w:rsidRPr="004338C3">
              <w:rPr>
                <w:rFonts w:ascii="楷体_GB2312" w:eastAsia="楷体_GB2312" w:hAnsi="楷体_GB2312" w:cs="楷体_GB2312" w:hint="eastAsia"/>
                <w:b/>
                <w:bCs/>
                <w:color w:val="333333"/>
                <w:kern w:val="0"/>
                <w:sz w:val="24"/>
              </w:rPr>
              <w:t>容量</w:t>
            </w:r>
          </w:p>
        </w:tc>
        <w:tc>
          <w:tcPr>
            <w:tcW w:w="5528" w:type="dxa"/>
          </w:tcPr>
          <w:p w:rsidR="00AE2F4F" w:rsidRPr="004338C3" w:rsidRDefault="00AE2F4F" w:rsidP="006B26AE">
            <w:pPr>
              <w:jc w:val="center"/>
              <w:rPr>
                <w:rFonts w:ascii="楷体_GB2312" w:eastAsia="楷体_GB2312" w:hAnsi="楷体_GB2312" w:cs="楷体_GB2312"/>
                <w:b/>
                <w:bCs/>
                <w:color w:val="333333"/>
                <w:kern w:val="0"/>
                <w:sz w:val="24"/>
              </w:rPr>
            </w:pPr>
            <w:r w:rsidRPr="004338C3">
              <w:rPr>
                <w:rFonts w:ascii="楷体_GB2312" w:eastAsia="楷体_GB2312" w:hAnsi="楷体_GB2312" w:cs="楷体_GB2312" w:hint="eastAsia"/>
                <w:b/>
                <w:bCs/>
                <w:color w:val="333333"/>
                <w:kern w:val="0"/>
                <w:sz w:val="24"/>
              </w:rPr>
              <w:t>设备</w:t>
            </w:r>
          </w:p>
        </w:tc>
      </w:tr>
      <w:tr w:rsidR="00AE2F4F" w:rsidTr="00AE2F4F">
        <w:tc>
          <w:tcPr>
            <w:tcW w:w="1701" w:type="dxa"/>
            <w:vMerge w:val="restart"/>
            <w:vAlign w:val="center"/>
          </w:tcPr>
          <w:p w:rsidR="00AE2F4F" w:rsidRDefault="00AE2F4F" w:rsidP="00AE2F4F">
            <w:pPr>
              <w:jc w:val="center"/>
              <w:rPr>
                <w:rFonts w:ascii="Times New Roman" w:eastAsia="仿宋_GB2312" w:hAnsi="Times New Roman" w:cs="仿宋_GB2312"/>
                <w:color w:val="333333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333333"/>
                <w:kern w:val="0"/>
                <w:sz w:val="24"/>
              </w:rPr>
              <w:t>活动室</w:t>
            </w:r>
          </w:p>
        </w:tc>
        <w:tc>
          <w:tcPr>
            <w:tcW w:w="993" w:type="dxa"/>
            <w:vAlign w:val="center"/>
          </w:tcPr>
          <w:p w:rsidR="00AE2F4F" w:rsidRDefault="00AE2F4F" w:rsidP="006B26AE">
            <w:pPr>
              <w:jc w:val="center"/>
              <w:rPr>
                <w:rFonts w:ascii="Times New Roman" w:eastAsia="仿宋_GB2312" w:hAnsi="Times New Roman" w:cs="仿宋_GB2312"/>
                <w:color w:val="333333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333333"/>
                <w:kern w:val="0"/>
                <w:sz w:val="24"/>
              </w:rPr>
              <w:t>101</w:t>
            </w:r>
          </w:p>
        </w:tc>
        <w:tc>
          <w:tcPr>
            <w:tcW w:w="1009" w:type="dxa"/>
            <w:vAlign w:val="center"/>
          </w:tcPr>
          <w:p w:rsidR="00AE2F4F" w:rsidRDefault="00232B81" w:rsidP="006B26AE">
            <w:pPr>
              <w:jc w:val="center"/>
              <w:rPr>
                <w:rFonts w:ascii="Times New Roman" w:eastAsia="仿宋_GB2312" w:hAnsi="Times New Roman" w:cs="楷体_GB2312"/>
                <w:color w:val="333333"/>
                <w:kern w:val="0"/>
                <w:sz w:val="24"/>
              </w:rPr>
            </w:pPr>
            <w:r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30</w:t>
            </w:r>
            <w:r w:rsidR="00AE2F4F"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人</w:t>
            </w:r>
          </w:p>
        </w:tc>
        <w:tc>
          <w:tcPr>
            <w:tcW w:w="5528" w:type="dxa"/>
          </w:tcPr>
          <w:p w:rsidR="00AE2F4F" w:rsidRDefault="00AE2F4F" w:rsidP="004338C3">
            <w:pPr>
              <w:jc w:val="left"/>
              <w:rPr>
                <w:rFonts w:ascii="Times New Roman" w:eastAsia="仿宋_GB2312" w:hAnsi="Times New Roman" w:cs="楷体_GB2312"/>
                <w:color w:val="333333"/>
                <w:kern w:val="0"/>
                <w:sz w:val="24"/>
              </w:rPr>
            </w:pPr>
            <w:r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座椅</w:t>
            </w:r>
            <w:r w:rsidR="00232B81"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30</w:t>
            </w:r>
            <w:r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套、投影仪、空调、音响</w:t>
            </w:r>
          </w:p>
        </w:tc>
      </w:tr>
      <w:tr w:rsidR="00AE2F4F" w:rsidTr="00AE2F4F">
        <w:tc>
          <w:tcPr>
            <w:tcW w:w="1701" w:type="dxa"/>
            <w:vMerge/>
          </w:tcPr>
          <w:p w:rsidR="00AE2F4F" w:rsidRDefault="00AE2F4F" w:rsidP="006B26AE">
            <w:pPr>
              <w:jc w:val="center"/>
              <w:rPr>
                <w:rFonts w:ascii="Times New Roman" w:eastAsia="仿宋_GB2312" w:hAnsi="Times New Roman" w:cs="仿宋_GB2312"/>
                <w:color w:val="333333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E2F4F" w:rsidRDefault="00AE2F4F" w:rsidP="006B26AE">
            <w:pPr>
              <w:jc w:val="center"/>
              <w:rPr>
                <w:rFonts w:ascii="Times New Roman" w:eastAsia="仿宋_GB2312" w:hAnsi="Times New Roman" w:cs="仿宋_GB2312"/>
                <w:color w:val="333333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333333"/>
                <w:kern w:val="0"/>
                <w:sz w:val="24"/>
              </w:rPr>
              <w:t>103</w:t>
            </w:r>
          </w:p>
        </w:tc>
        <w:tc>
          <w:tcPr>
            <w:tcW w:w="1009" w:type="dxa"/>
            <w:vAlign w:val="center"/>
          </w:tcPr>
          <w:p w:rsidR="00AE2F4F" w:rsidRDefault="00232B81" w:rsidP="006B26AE">
            <w:pPr>
              <w:jc w:val="center"/>
              <w:rPr>
                <w:rFonts w:ascii="Times New Roman" w:eastAsia="仿宋_GB2312" w:hAnsi="Times New Roman" w:cs="楷体_GB2312"/>
                <w:color w:val="333333"/>
                <w:kern w:val="0"/>
                <w:sz w:val="24"/>
              </w:rPr>
            </w:pPr>
            <w:r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30</w:t>
            </w:r>
            <w:r w:rsidR="00AE2F4F"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人</w:t>
            </w:r>
          </w:p>
        </w:tc>
        <w:tc>
          <w:tcPr>
            <w:tcW w:w="5528" w:type="dxa"/>
          </w:tcPr>
          <w:p w:rsidR="00AE2F4F" w:rsidRDefault="00AE2F4F" w:rsidP="004338C3">
            <w:pPr>
              <w:jc w:val="left"/>
              <w:rPr>
                <w:rFonts w:ascii="Times New Roman" w:eastAsia="仿宋_GB2312" w:hAnsi="Times New Roman" w:cs="楷体_GB2312"/>
                <w:color w:val="333333"/>
                <w:kern w:val="0"/>
                <w:sz w:val="24"/>
              </w:rPr>
            </w:pPr>
            <w:r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座椅</w:t>
            </w:r>
            <w:r w:rsidR="00232B81"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30</w:t>
            </w:r>
            <w:r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套、投影仪、空调、音响</w:t>
            </w:r>
          </w:p>
        </w:tc>
      </w:tr>
      <w:tr w:rsidR="00AE2F4F" w:rsidTr="00AE2F4F">
        <w:tc>
          <w:tcPr>
            <w:tcW w:w="1701" w:type="dxa"/>
            <w:vMerge/>
          </w:tcPr>
          <w:p w:rsidR="00AE2F4F" w:rsidRDefault="00AE2F4F" w:rsidP="006B26AE">
            <w:pPr>
              <w:jc w:val="center"/>
              <w:rPr>
                <w:rFonts w:ascii="Times New Roman" w:eastAsia="仿宋_GB2312" w:hAnsi="Times New Roman" w:cs="仿宋_GB2312"/>
                <w:color w:val="333333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E2F4F" w:rsidRDefault="00AE2F4F" w:rsidP="006B26AE">
            <w:pPr>
              <w:jc w:val="center"/>
              <w:rPr>
                <w:rFonts w:ascii="Times New Roman" w:eastAsia="仿宋_GB2312" w:hAnsi="Times New Roman" w:cs="仿宋_GB2312"/>
                <w:color w:val="333333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333333"/>
                <w:kern w:val="0"/>
                <w:sz w:val="24"/>
              </w:rPr>
              <w:t>105</w:t>
            </w:r>
          </w:p>
        </w:tc>
        <w:tc>
          <w:tcPr>
            <w:tcW w:w="1009" w:type="dxa"/>
            <w:vAlign w:val="center"/>
          </w:tcPr>
          <w:p w:rsidR="00AE2F4F" w:rsidRDefault="00232B81" w:rsidP="006B26AE">
            <w:pPr>
              <w:jc w:val="center"/>
              <w:rPr>
                <w:rFonts w:ascii="Times New Roman" w:eastAsia="仿宋_GB2312" w:hAnsi="Times New Roman" w:cs="楷体_GB2312"/>
                <w:color w:val="333333"/>
                <w:kern w:val="0"/>
                <w:sz w:val="24"/>
              </w:rPr>
            </w:pPr>
            <w:r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30</w:t>
            </w:r>
            <w:r w:rsidR="00AE2F4F"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人</w:t>
            </w:r>
          </w:p>
        </w:tc>
        <w:tc>
          <w:tcPr>
            <w:tcW w:w="5528" w:type="dxa"/>
          </w:tcPr>
          <w:p w:rsidR="00AE2F4F" w:rsidRDefault="00AE2F4F" w:rsidP="004338C3">
            <w:pPr>
              <w:jc w:val="left"/>
              <w:rPr>
                <w:rFonts w:ascii="Times New Roman" w:eastAsia="仿宋_GB2312" w:hAnsi="Times New Roman" w:cs="楷体_GB2312"/>
                <w:color w:val="333333"/>
                <w:kern w:val="0"/>
                <w:sz w:val="24"/>
              </w:rPr>
            </w:pPr>
            <w:r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座椅</w:t>
            </w:r>
            <w:r w:rsidR="00232B81"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30</w:t>
            </w:r>
            <w:r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套、投影仪、空调、音响</w:t>
            </w:r>
          </w:p>
        </w:tc>
      </w:tr>
      <w:tr w:rsidR="00AE2F4F" w:rsidTr="00AE2F4F">
        <w:tc>
          <w:tcPr>
            <w:tcW w:w="1701" w:type="dxa"/>
            <w:vMerge/>
          </w:tcPr>
          <w:p w:rsidR="00AE2F4F" w:rsidRDefault="00AE2F4F" w:rsidP="006B26AE">
            <w:pPr>
              <w:jc w:val="center"/>
              <w:rPr>
                <w:rFonts w:ascii="Times New Roman" w:eastAsia="仿宋_GB2312" w:hAnsi="Times New Roman" w:cs="仿宋_GB2312"/>
                <w:color w:val="333333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E2F4F" w:rsidRDefault="00AE2F4F" w:rsidP="006B26AE">
            <w:pPr>
              <w:jc w:val="center"/>
              <w:rPr>
                <w:rFonts w:ascii="Times New Roman" w:eastAsia="仿宋_GB2312" w:hAnsi="Times New Roman" w:cs="仿宋_GB2312"/>
                <w:color w:val="333333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333333"/>
                <w:kern w:val="0"/>
                <w:sz w:val="24"/>
              </w:rPr>
              <w:t>107</w:t>
            </w:r>
          </w:p>
        </w:tc>
        <w:tc>
          <w:tcPr>
            <w:tcW w:w="1009" w:type="dxa"/>
            <w:vAlign w:val="center"/>
          </w:tcPr>
          <w:p w:rsidR="00AE2F4F" w:rsidRDefault="00232B81" w:rsidP="006B26AE">
            <w:pPr>
              <w:jc w:val="center"/>
              <w:rPr>
                <w:rFonts w:ascii="Times New Roman" w:eastAsia="仿宋_GB2312" w:hAnsi="Times New Roman" w:cs="楷体_GB2312"/>
                <w:color w:val="333333"/>
                <w:kern w:val="0"/>
                <w:sz w:val="24"/>
              </w:rPr>
            </w:pPr>
            <w:r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30</w:t>
            </w:r>
            <w:r w:rsidR="00AE2F4F"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人</w:t>
            </w:r>
          </w:p>
        </w:tc>
        <w:tc>
          <w:tcPr>
            <w:tcW w:w="5528" w:type="dxa"/>
          </w:tcPr>
          <w:p w:rsidR="00AE2F4F" w:rsidRDefault="00AE2F4F" w:rsidP="004338C3">
            <w:pPr>
              <w:jc w:val="left"/>
              <w:rPr>
                <w:rFonts w:ascii="Times New Roman" w:eastAsia="仿宋_GB2312" w:hAnsi="Times New Roman" w:cs="楷体_GB2312"/>
                <w:color w:val="333333"/>
                <w:kern w:val="0"/>
                <w:sz w:val="24"/>
              </w:rPr>
            </w:pPr>
            <w:r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座椅</w:t>
            </w:r>
            <w:r w:rsidR="00232B81"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30</w:t>
            </w:r>
            <w:r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套、投影仪、空调、音响</w:t>
            </w:r>
          </w:p>
        </w:tc>
      </w:tr>
      <w:tr w:rsidR="00AE2F4F" w:rsidTr="00AE2F4F">
        <w:tc>
          <w:tcPr>
            <w:tcW w:w="1701" w:type="dxa"/>
          </w:tcPr>
          <w:p w:rsidR="00AE2F4F" w:rsidRDefault="00AE2F4F" w:rsidP="006B26AE">
            <w:pPr>
              <w:jc w:val="center"/>
              <w:rPr>
                <w:rFonts w:ascii="Times New Roman" w:eastAsia="仿宋_GB2312" w:hAnsi="Times New Roman" w:cs="仿宋_GB2312"/>
                <w:color w:val="333333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333333"/>
                <w:kern w:val="0"/>
                <w:sz w:val="24"/>
              </w:rPr>
              <w:t>会议室</w:t>
            </w:r>
          </w:p>
        </w:tc>
        <w:tc>
          <w:tcPr>
            <w:tcW w:w="993" w:type="dxa"/>
            <w:vAlign w:val="center"/>
          </w:tcPr>
          <w:p w:rsidR="00AE2F4F" w:rsidRDefault="00AE2F4F" w:rsidP="006B26AE">
            <w:pPr>
              <w:jc w:val="center"/>
              <w:rPr>
                <w:rFonts w:ascii="Times New Roman" w:eastAsia="仿宋_GB2312" w:hAnsi="Times New Roman" w:cs="仿宋_GB2312"/>
                <w:color w:val="333333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333333"/>
                <w:kern w:val="0"/>
                <w:sz w:val="24"/>
              </w:rPr>
              <w:t>109</w:t>
            </w:r>
          </w:p>
        </w:tc>
        <w:tc>
          <w:tcPr>
            <w:tcW w:w="1009" w:type="dxa"/>
            <w:vAlign w:val="center"/>
          </w:tcPr>
          <w:p w:rsidR="00AE2F4F" w:rsidRDefault="00232B81" w:rsidP="006B26AE">
            <w:pPr>
              <w:jc w:val="center"/>
              <w:rPr>
                <w:rFonts w:ascii="Times New Roman" w:eastAsia="仿宋_GB2312" w:hAnsi="Times New Roman" w:cs="楷体_GB2312"/>
                <w:color w:val="333333"/>
                <w:kern w:val="0"/>
                <w:sz w:val="24"/>
              </w:rPr>
            </w:pPr>
            <w:r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38</w:t>
            </w:r>
            <w:r w:rsidR="00AE2F4F"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人</w:t>
            </w:r>
          </w:p>
        </w:tc>
        <w:tc>
          <w:tcPr>
            <w:tcW w:w="5528" w:type="dxa"/>
          </w:tcPr>
          <w:p w:rsidR="00AE2F4F" w:rsidRDefault="00AE2F4F" w:rsidP="004338C3">
            <w:pPr>
              <w:jc w:val="left"/>
              <w:rPr>
                <w:rFonts w:ascii="Times New Roman" w:eastAsia="仿宋_GB2312" w:hAnsi="Times New Roman" w:cs="楷体_GB2312"/>
                <w:color w:val="333333"/>
                <w:kern w:val="0"/>
                <w:sz w:val="24"/>
              </w:rPr>
            </w:pPr>
            <w:r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会议桌</w:t>
            </w:r>
            <w:r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张，培训椅</w:t>
            </w:r>
            <w:r w:rsidR="00232B81"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38</w:t>
            </w:r>
            <w:r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张、投影仪、空调、音响</w:t>
            </w:r>
          </w:p>
        </w:tc>
      </w:tr>
      <w:tr w:rsidR="00AE2F4F" w:rsidTr="00AE2F4F">
        <w:trPr>
          <w:trHeight w:val="335"/>
        </w:trPr>
        <w:tc>
          <w:tcPr>
            <w:tcW w:w="1701" w:type="dxa"/>
          </w:tcPr>
          <w:p w:rsidR="00AE2F4F" w:rsidRDefault="00AE2F4F" w:rsidP="006B26AE">
            <w:pPr>
              <w:jc w:val="center"/>
              <w:rPr>
                <w:rFonts w:ascii="Times New Roman" w:eastAsia="仿宋_GB2312" w:hAnsi="Times New Roman" w:cs="仿宋_GB2312"/>
                <w:color w:val="333333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333333"/>
                <w:kern w:val="0"/>
                <w:sz w:val="24"/>
              </w:rPr>
              <w:t>多功能报告厅</w:t>
            </w:r>
          </w:p>
        </w:tc>
        <w:tc>
          <w:tcPr>
            <w:tcW w:w="993" w:type="dxa"/>
            <w:vAlign w:val="center"/>
          </w:tcPr>
          <w:p w:rsidR="00AE2F4F" w:rsidRDefault="00AE2F4F" w:rsidP="006B26AE">
            <w:pPr>
              <w:jc w:val="center"/>
              <w:rPr>
                <w:rFonts w:ascii="Times New Roman" w:eastAsia="仿宋_GB2312" w:hAnsi="Times New Roman" w:cs="仿宋_GB2312"/>
                <w:color w:val="333333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333333"/>
                <w:kern w:val="0"/>
                <w:sz w:val="24"/>
              </w:rPr>
              <w:t>118</w:t>
            </w:r>
          </w:p>
        </w:tc>
        <w:tc>
          <w:tcPr>
            <w:tcW w:w="1009" w:type="dxa"/>
            <w:vAlign w:val="center"/>
          </w:tcPr>
          <w:p w:rsidR="00AE2F4F" w:rsidRDefault="00232B81" w:rsidP="006B26AE">
            <w:pPr>
              <w:jc w:val="center"/>
              <w:rPr>
                <w:rFonts w:ascii="Times New Roman" w:eastAsia="仿宋_GB2312" w:hAnsi="Times New Roman" w:cs="楷体_GB2312"/>
                <w:color w:val="333333"/>
                <w:kern w:val="0"/>
                <w:sz w:val="24"/>
              </w:rPr>
            </w:pPr>
            <w:r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62</w:t>
            </w:r>
            <w:r w:rsidR="00AE2F4F"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人</w:t>
            </w:r>
          </w:p>
        </w:tc>
        <w:tc>
          <w:tcPr>
            <w:tcW w:w="5528" w:type="dxa"/>
            <w:vAlign w:val="center"/>
          </w:tcPr>
          <w:p w:rsidR="00AE2F4F" w:rsidRDefault="00AE2F4F" w:rsidP="004338C3">
            <w:pPr>
              <w:jc w:val="left"/>
              <w:rPr>
                <w:rFonts w:ascii="Times New Roman" w:eastAsia="仿宋_GB2312" w:hAnsi="Times New Roman" w:cs="楷体_GB2312"/>
                <w:color w:val="333333"/>
                <w:kern w:val="0"/>
                <w:sz w:val="24"/>
              </w:rPr>
            </w:pPr>
            <w:r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座椅</w:t>
            </w:r>
            <w:r w:rsidR="00232B81"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62</w:t>
            </w:r>
            <w:r>
              <w:rPr>
                <w:rFonts w:ascii="Times New Roman" w:eastAsia="仿宋_GB2312" w:hAnsi="Times New Roman" w:cs="楷体_GB2312" w:hint="eastAsia"/>
                <w:color w:val="333333"/>
                <w:kern w:val="0"/>
                <w:sz w:val="24"/>
              </w:rPr>
              <w:t>套、投影仪、空调、音响</w:t>
            </w:r>
          </w:p>
        </w:tc>
      </w:tr>
    </w:tbl>
    <w:p w:rsidR="004338C3" w:rsidRPr="004338C3" w:rsidRDefault="004338C3">
      <w:pPr>
        <w:widowControl/>
        <w:spacing w:line="400" w:lineRule="exact"/>
        <w:ind w:firstLineChars="200" w:firstLine="480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8"/>
          <w:shd w:val="clear" w:color="auto" w:fill="FFFFFF"/>
        </w:rPr>
      </w:pPr>
    </w:p>
    <w:p w:rsidR="00BA3F48" w:rsidRDefault="003F1A6A">
      <w:pPr>
        <w:widowControl/>
        <w:spacing w:line="400" w:lineRule="exact"/>
        <w:jc w:val="left"/>
        <w:rPr>
          <w:rFonts w:ascii="Times New Roman" w:eastAsia="仿宋_GB2312" w:hAnsi="Times New Roman" w:cs="宋体"/>
          <w:kern w:val="0"/>
          <w:sz w:val="24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32"/>
          <w:shd w:val="clear" w:color="auto" w:fill="FFFFFF"/>
        </w:rPr>
        <w:t>三、学生活动室借用原则</w:t>
      </w:r>
    </w:p>
    <w:p w:rsidR="00BA3F48" w:rsidRDefault="003F1A6A">
      <w:pPr>
        <w:widowControl/>
        <w:spacing w:line="400" w:lineRule="exact"/>
        <w:ind w:firstLineChars="200" w:firstLine="480"/>
        <w:jc w:val="left"/>
        <w:rPr>
          <w:rFonts w:ascii="Times New Roman" w:eastAsia="仿宋_GB2312" w:hAnsi="Times New Roman" w:cs="宋体"/>
          <w:kern w:val="0"/>
          <w:sz w:val="24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（一）统一安排原则。学生活动室统一由学生</w:t>
      </w:r>
      <w:r w:rsidR="004338C3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工作部（处）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管理，并提供相应服务。未经</w:t>
      </w:r>
      <w:r w:rsidR="00AE2F4F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学生工作部（处）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批准，任何人不得擅自在活动室内组织活动；</w:t>
      </w:r>
      <w:r>
        <w:rPr>
          <w:rFonts w:ascii="Times New Roman" w:eastAsia="仿宋_GB2312" w:hAnsi="Times New Roman" w:cs="宋体" w:hint="eastAsia"/>
          <w:color w:val="000000"/>
          <w:kern w:val="0"/>
          <w:sz w:val="22"/>
          <w:shd w:val="clear" w:color="auto" w:fill="FFFFFF"/>
        </w:rPr>
        <w:t xml:space="preserve"> </w:t>
      </w:r>
    </w:p>
    <w:p w:rsidR="00BA3F48" w:rsidRDefault="003F1A6A">
      <w:pPr>
        <w:widowControl/>
        <w:spacing w:line="400" w:lineRule="exact"/>
        <w:ind w:firstLineChars="200" w:firstLine="480"/>
        <w:jc w:val="left"/>
        <w:rPr>
          <w:rFonts w:ascii="Times New Roman" w:eastAsia="仿宋_GB2312" w:hAnsi="Times New Roman" w:cs="宋体"/>
          <w:color w:val="000000"/>
          <w:kern w:val="0"/>
          <w:sz w:val="2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（二）校内使用原则。活动室只供本校单位使用，原则上不得出借给个人或校外单位</w:t>
      </w:r>
      <w:r w:rsidR="004338C3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。</w:t>
      </w:r>
    </w:p>
    <w:p w:rsidR="00BA3F48" w:rsidRDefault="003F1A6A">
      <w:pPr>
        <w:widowControl/>
        <w:spacing w:line="400" w:lineRule="exact"/>
        <w:jc w:val="left"/>
        <w:rPr>
          <w:rFonts w:ascii="Times New Roman" w:eastAsia="仿宋_GB2312" w:hAnsi="Times New Roman" w:cs="宋体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36"/>
          <w:shd w:val="clear" w:color="auto" w:fill="FFFFFF"/>
        </w:rPr>
        <w:t>四、学生活动室具体借用方法</w:t>
      </w:r>
    </w:p>
    <w:p w:rsidR="00BA3F48" w:rsidRDefault="003F1A6A">
      <w:pPr>
        <w:spacing w:line="400" w:lineRule="exact"/>
        <w:ind w:firstLineChars="200" w:firstLine="480"/>
        <w:jc w:val="left"/>
        <w:rPr>
          <w:rFonts w:ascii="Times New Roman" w:eastAsia="仿宋_GB2312" w:hAnsi="Times New Roman" w:cs="仿宋_GB2312"/>
          <w:sz w:val="24"/>
          <w:lang w:val="zh-CN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（一）</w:t>
      </w:r>
      <w:r>
        <w:rPr>
          <w:rFonts w:ascii="Times New Roman" w:eastAsia="仿宋_GB2312" w:hAnsi="Times New Roman" w:cs="仿宋_GB2312" w:hint="eastAsia"/>
          <w:sz w:val="24"/>
          <w:lang w:val="zh-CN"/>
        </w:rPr>
        <w:t>各借用单位在</w:t>
      </w:r>
      <w:r w:rsidR="00AE2F4F">
        <w:rPr>
          <w:rFonts w:ascii="Times New Roman" w:eastAsia="仿宋_GB2312" w:hAnsi="Times New Roman" w:cs="仿宋_GB2312" w:hint="eastAsia"/>
          <w:sz w:val="24"/>
          <w:lang w:val="zh-CN"/>
        </w:rPr>
        <w:t>学工网下载并填写</w:t>
      </w:r>
      <w:r>
        <w:rPr>
          <w:rFonts w:ascii="Times New Roman" w:eastAsia="仿宋_GB2312" w:hAnsi="Times New Roman" w:cs="仿宋_GB2312" w:hint="eastAsia"/>
          <w:sz w:val="24"/>
          <w:lang w:val="zh-CN"/>
        </w:rPr>
        <w:t>《</w:t>
      </w:r>
      <w:r>
        <w:rPr>
          <w:rFonts w:ascii="Times New Roman" w:eastAsia="仿宋_GB2312" w:hAnsi="Times New Roman" w:cs="楷体_GB2312" w:hint="eastAsia"/>
          <w:sz w:val="24"/>
          <w:szCs w:val="36"/>
        </w:rPr>
        <w:t>毓秀楼学生活动室使</w:t>
      </w:r>
      <w:r>
        <w:rPr>
          <w:rFonts w:ascii="Times New Roman" w:eastAsia="仿宋_GB2312" w:hAnsi="Times New Roman" w:cs="仿宋_GB2312" w:hint="eastAsia"/>
          <w:sz w:val="24"/>
          <w:lang w:val="zh-CN"/>
        </w:rPr>
        <w:t>用申请表》；</w:t>
      </w:r>
    </w:p>
    <w:p w:rsidR="00BA3F48" w:rsidRDefault="003F1A6A">
      <w:pPr>
        <w:spacing w:line="400" w:lineRule="exact"/>
        <w:ind w:firstLineChars="200" w:firstLine="480"/>
        <w:jc w:val="left"/>
        <w:rPr>
          <w:rFonts w:ascii="Times New Roman" w:eastAsia="仿宋_GB2312" w:hAnsi="Times New Roman" w:cs="仿宋_GB2312"/>
          <w:sz w:val="24"/>
          <w:lang w:val="zh-CN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（二）</w:t>
      </w:r>
      <w:r>
        <w:rPr>
          <w:rFonts w:ascii="Times New Roman" w:eastAsia="仿宋_GB2312" w:hAnsi="Times New Roman" w:cs="仿宋_GB2312" w:hint="eastAsia"/>
          <w:sz w:val="24"/>
          <w:lang w:val="zh-CN"/>
        </w:rPr>
        <w:t>由借用单位指导老师签字并加盖公章；</w:t>
      </w:r>
    </w:p>
    <w:p w:rsidR="00BA3F48" w:rsidRDefault="003F1A6A">
      <w:pPr>
        <w:spacing w:line="400" w:lineRule="exact"/>
        <w:ind w:firstLineChars="200" w:firstLine="480"/>
        <w:jc w:val="lef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（三）</w:t>
      </w:r>
      <w:r w:rsidR="006D3E8A">
        <w:rPr>
          <w:rFonts w:ascii="Times New Roman" w:eastAsia="仿宋_GB2312" w:hAnsi="Times New Roman" w:cs="仿宋_GB2312" w:hint="eastAsia"/>
          <w:sz w:val="24"/>
        </w:rPr>
        <w:t>于使用日期前至少</w:t>
      </w:r>
      <w:r w:rsidR="00AE2F4F">
        <w:rPr>
          <w:rFonts w:ascii="Times New Roman" w:eastAsia="仿宋_GB2312" w:hAnsi="Times New Roman" w:cs="仿宋_GB2312" w:hint="eastAsia"/>
          <w:sz w:val="24"/>
        </w:rPr>
        <w:t>三个工作日</w:t>
      </w:r>
      <w:r>
        <w:rPr>
          <w:rFonts w:ascii="Times New Roman" w:eastAsia="仿宋_GB2312" w:hAnsi="Times New Roman" w:cs="仿宋_GB2312" w:hint="eastAsia"/>
          <w:sz w:val="24"/>
        </w:rPr>
        <w:t>将申请表交</w:t>
      </w:r>
      <w:r w:rsidR="006D3E8A">
        <w:rPr>
          <w:rFonts w:ascii="Times New Roman" w:eastAsia="仿宋_GB2312" w:hAnsi="Times New Roman" w:cs="仿宋_GB2312" w:hint="eastAsia"/>
          <w:sz w:val="24"/>
        </w:rPr>
        <w:t>至</w:t>
      </w:r>
      <w:r w:rsidR="004338C3">
        <w:rPr>
          <w:rFonts w:ascii="Times New Roman" w:eastAsia="仿宋_GB2312" w:hAnsi="Times New Roman" w:cs="仿宋_GB2312" w:hint="eastAsia"/>
          <w:sz w:val="24"/>
        </w:rPr>
        <w:t>毓秀楼</w:t>
      </w:r>
      <w:r>
        <w:rPr>
          <w:rFonts w:ascii="Times New Roman" w:eastAsia="仿宋_GB2312" w:hAnsi="Times New Roman" w:cs="仿宋_GB2312" w:hint="eastAsia"/>
          <w:sz w:val="24"/>
        </w:rPr>
        <w:t>114</w:t>
      </w:r>
      <w:r>
        <w:rPr>
          <w:rFonts w:ascii="Times New Roman" w:eastAsia="仿宋_GB2312" w:hAnsi="Times New Roman" w:cs="仿宋_GB2312" w:hint="eastAsia"/>
          <w:sz w:val="24"/>
        </w:rPr>
        <w:t>办公室；</w:t>
      </w:r>
    </w:p>
    <w:p w:rsidR="00BA3F48" w:rsidRDefault="003F1A6A">
      <w:pPr>
        <w:spacing w:line="400" w:lineRule="exact"/>
        <w:ind w:firstLineChars="200" w:firstLine="480"/>
        <w:jc w:val="lef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（四）</w:t>
      </w:r>
      <w:r w:rsidR="006D3E8A">
        <w:rPr>
          <w:rFonts w:ascii="Times New Roman" w:eastAsia="仿宋_GB2312" w:hAnsi="Times New Roman" w:cs="仿宋_GB2312" w:hint="eastAsia"/>
          <w:sz w:val="24"/>
        </w:rPr>
        <w:t>由</w:t>
      </w:r>
      <w:r w:rsidR="006D3E8A">
        <w:rPr>
          <w:rFonts w:ascii="Times New Roman" w:eastAsia="仿宋_GB2312" w:hAnsi="Times New Roman" w:cs="仿宋_GB2312" w:hint="eastAsia"/>
          <w:sz w:val="24"/>
        </w:rPr>
        <w:t>114</w:t>
      </w:r>
      <w:r>
        <w:rPr>
          <w:rFonts w:ascii="Times New Roman" w:eastAsia="仿宋_GB2312" w:hAnsi="Times New Roman" w:cs="仿宋_GB2312" w:hint="eastAsia"/>
          <w:sz w:val="24"/>
        </w:rPr>
        <w:t>值班助理确认填写格式正确、借用日期无冲突等信息后预约登记，登记完成即借用成功；</w:t>
      </w:r>
    </w:p>
    <w:p w:rsidR="00BA3F48" w:rsidRDefault="003F1A6A">
      <w:pPr>
        <w:spacing w:line="400" w:lineRule="exact"/>
        <w:ind w:firstLineChars="200" w:firstLine="480"/>
        <w:jc w:val="lef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（五）</w:t>
      </w:r>
      <w:r>
        <w:rPr>
          <w:rFonts w:ascii="Times New Roman" w:eastAsia="仿宋_GB2312" w:hAnsi="Times New Roman" w:cs="仿宋_GB2312" w:hint="eastAsia"/>
          <w:sz w:val="24"/>
        </w:rPr>
        <w:t>于使用时间段至</w:t>
      </w:r>
      <w:r>
        <w:rPr>
          <w:rFonts w:ascii="Times New Roman" w:eastAsia="仿宋_GB2312" w:hAnsi="Times New Roman" w:cs="仿宋_GB2312" w:hint="eastAsia"/>
          <w:sz w:val="24"/>
        </w:rPr>
        <w:t>114</w:t>
      </w:r>
      <w:r>
        <w:rPr>
          <w:rFonts w:ascii="Times New Roman" w:eastAsia="仿宋_GB2312" w:hAnsi="Times New Roman" w:cs="仿宋_GB2312" w:hint="eastAsia"/>
          <w:sz w:val="24"/>
        </w:rPr>
        <w:t>办公室寻找值班助理协助开门并调试相关设备，正常使用；</w:t>
      </w:r>
    </w:p>
    <w:p w:rsidR="00BA3F48" w:rsidRDefault="003F1A6A">
      <w:pPr>
        <w:spacing w:line="400" w:lineRule="exact"/>
        <w:ind w:firstLineChars="200" w:firstLine="480"/>
        <w:jc w:val="lef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（六）</w:t>
      </w:r>
      <w:r>
        <w:rPr>
          <w:rFonts w:ascii="Times New Roman" w:eastAsia="仿宋_GB2312" w:hAnsi="Times New Roman" w:cs="仿宋_GB2312" w:hint="eastAsia"/>
          <w:sz w:val="24"/>
        </w:rPr>
        <w:t>使用完毕后，各借用单位需打扫活动室卫生，在值班助理检查后方可离开。</w:t>
      </w:r>
    </w:p>
    <w:p w:rsidR="00BA3F48" w:rsidRDefault="003F1A6A">
      <w:pPr>
        <w:widowControl/>
        <w:spacing w:line="400" w:lineRule="exact"/>
        <w:jc w:val="left"/>
        <w:rPr>
          <w:rFonts w:ascii="Times New Roman" w:eastAsia="仿宋_GB2312" w:hAnsi="Times New Roman" w:cs="Times New Roman"/>
          <w:b/>
          <w:bCs/>
          <w:color w:val="000000"/>
          <w:kern w:val="0"/>
          <w:sz w:val="28"/>
          <w:szCs w:val="36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36"/>
          <w:shd w:val="clear" w:color="auto" w:fill="FFFFFF"/>
        </w:rPr>
        <w:t>五、学生活动室借用注意事项</w:t>
      </w:r>
    </w:p>
    <w:p w:rsidR="00BA3F48" w:rsidRDefault="003F1A6A">
      <w:pPr>
        <w:widowControl/>
        <w:spacing w:line="400" w:lineRule="exact"/>
        <w:ind w:firstLineChars="200" w:firstLine="480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8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（一）出借事项</w:t>
      </w:r>
    </w:p>
    <w:p w:rsidR="00BA3F48" w:rsidRDefault="003F1A6A">
      <w:pPr>
        <w:widowControl/>
        <w:spacing w:line="400" w:lineRule="exact"/>
        <w:ind w:firstLineChars="200" w:firstLine="480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8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、借用须知</w:t>
      </w:r>
    </w:p>
    <w:p w:rsidR="00BA3F48" w:rsidRDefault="003F1A6A">
      <w:pPr>
        <w:pStyle w:val="a5"/>
        <w:widowControl/>
        <w:spacing w:beforeAutospacing="0" w:afterAutospacing="0" w:line="400" w:lineRule="exact"/>
        <w:ind w:firstLineChars="300" w:firstLine="720"/>
        <w:rPr>
          <w:rFonts w:ascii="Times New Roman" w:eastAsia="仿宋_GB2312" w:hAnsi="Times New Roman" w:cs="宋体"/>
          <w:color w:val="000000"/>
          <w:szCs w:val="27"/>
        </w:rPr>
      </w:pPr>
      <w:r>
        <w:rPr>
          <w:rFonts w:ascii="Times New Roman" w:eastAsia="仿宋_GB2312" w:hAnsi="Times New Roman" w:cs="仿宋" w:hint="eastAsia"/>
          <w:color w:val="000000"/>
          <w:szCs w:val="28"/>
        </w:rPr>
        <w:t>（</w:t>
      </w:r>
      <w:r>
        <w:rPr>
          <w:rFonts w:ascii="Times New Roman" w:eastAsia="仿宋_GB2312" w:hAnsi="Times New Roman" w:cs="仿宋" w:hint="eastAsia"/>
          <w:color w:val="000000"/>
          <w:szCs w:val="28"/>
        </w:rPr>
        <w:t>1</w:t>
      </w:r>
      <w:r>
        <w:rPr>
          <w:rFonts w:ascii="Times New Roman" w:eastAsia="仿宋_GB2312" w:hAnsi="Times New Roman" w:cs="仿宋" w:hint="eastAsia"/>
          <w:color w:val="000000"/>
          <w:szCs w:val="28"/>
        </w:rPr>
        <w:t>）开放时间：周一至周五</w:t>
      </w:r>
      <w:r>
        <w:rPr>
          <w:rFonts w:ascii="Times New Roman" w:eastAsia="仿宋_GB2312" w:hAnsi="Times New Roman" w:cs="仿宋" w:hint="eastAsia"/>
          <w:color w:val="000000"/>
          <w:szCs w:val="28"/>
        </w:rPr>
        <w:t>8:00</w:t>
      </w:r>
      <w:r>
        <w:rPr>
          <w:rFonts w:ascii="Times New Roman" w:eastAsia="仿宋_GB2312" w:hAnsi="Times New Roman" w:cs="仿宋" w:hint="eastAsia"/>
          <w:color w:val="000000"/>
          <w:szCs w:val="28"/>
        </w:rPr>
        <w:t>—</w:t>
      </w:r>
      <w:r>
        <w:rPr>
          <w:rFonts w:ascii="Times New Roman" w:eastAsia="仿宋_GB2312" w:hAnsi="Times New Roman" w:cs="仿宋" w:hint="eastAsia"/>
          <w:color w:val="000000"/>
          <w:szCs w:val="28"/>
        </w:rPr>
        <w:t>22:00</w:t>
      </w:r>
      <w:r>
        <w:rPr>
          <w:rFonts w:ascii="Times New Roman" w:eastAsia="仿宋_GB2312" w:hAnsi="Times New Roman" w:cs="仿宋" w:hint="eastAsia"/>
          <w:color w:val="000000"/>
          <w:szCs w:val="28"/>
        </w:rPr>
        <w:t>；周六、周日</w:t>
      </w:r>
      <w:r>
        <w:rPr>
          <w:rFonts w:ascii="Times New Roman" w:eastAsia="仿宋_GB2312" w:hAnsi="Times New Roman" w:cs="仿宋" w:hint="eastAsia"/>
          <w:color w:val="000000"/>
          <w:szCs w:val="28"/>
        </w:rPr>
        <w:t>9:00</w:t>
      </w:r>
      <w:r>
        <w:rPr>
          <w:rFonts w:ascii="Times New Roman" w:eastAsia="仿宋_GB2312" w:hAnsi="Times New Roman" w:cs="仿宋" w:hint="eastAsia"/>
          <w:color w:val="000000"/>
          <w:szCs w:val="28"/>
        </w:rPr>
        <w:t>—</w:t>
      </w:r>
      <w:r>
        <w:rPr>
          <w:rFonts w:ascii="Times New Roman" w:eastAsia="仿宋_GB2312" w:hAnsi="Times New Roman" w:cs="仿宋" w:hint="eastAsia"/>
          <w:color w:val="000000"/>
          <w:szCs w:val="28"/>
        </w:rPr>
        <w:t>17:00</w:t>
      </w:r>
      <w:r>
        <w:rPr>
          <w:rFonts w:ascii="Times New Roman" w:eastAsia="仿宋_GB2312" w:hAnsi="Times New Roman" w:cs="仿宋" w:hint="eastAsia"/>
          <w:color w:val="000000"/>
          <w:szCs w:val="28"/>
        </w:rPr>
        <w:t>。</w:t>
      </w:r>
    </w:p>
    <w:p w:rsidR="00BA3F48" w:rsidRDefault="003F1A6A">
      <w:pPr>
        <w:pStyle w:val="a5"/>
        <w:widowControl/>
        <w:spacing w:beforeAutospacing="0" w:afterAutospacing="0" w:line="400" w:lineRule="exact"/>
        <w:ind w:firstLineChars="300" w:firstLine="720"/>
        <w:rPr>
          <w:rFonts w:ascii="Times New Roman" w:eastAsia="仿宋_GB2312" w:hAnsi="Times New Roman" w:cs="宋体"/>
          <w:color w:val="000000"/>
          <w:szCs w:val="27"/>
        </w:rPr>
      </w:pPr>
      <w:r>
        <w:rPr>
          <w:rFonts w:ascii="Times New Roman" w:eastAsia="仿宋_GB2312" w:hAnsi="Times New Roman" w:cs="仿宋" w:hint="eastAsia"/>
          <w:color w:val="000000"/>
          <w:szCs w:val="28"/>
        </w:rPr>
        <w:t>（</w:t>
      </w:r>
      <w:r>
        <w:rPr>
          <w:rFonts w:ascii="Times New Roman" w:eastAsia="仿宋_GB2312" w:hAnsi="Times New Roman" w:cs="仿宋" w:hint="eastAsia"/>
          <w:color w:val="000000"/>
          <w:szCs w:val="28"/>
        </w:rPr>
        <w:t>2</w:t>
      </w:r>
      <w:r>
        <w:rPr>
          <w:rFonts w:ascii="Times New Roman" w:eastAsia="仿宋_GB2312" w:hAnsi="Times New Roman" w:cs="仿宋" w:hint="eastAsia"/>
          <w:color w:val="000000"/>
          <w:szCs w:val="28"/>
        </w:rPr>
        <w:t>）借用地点：</w:t>
      </w:r>
      <w:r w:rsidR="00851CA7">
        <w:rPr>
          <w:rFonts w:ascii="Times New Roman" w:eastAsia="仿宋_GB2312" w:hAnsi="Times New Roman" w:cs="仿宋" w:hint="eastAsia"/>
          <w:color w:val="000000"/>
          <w:szCs w:val="28"/>
        </w:rPr>
        <w:t>毓秀楼</w:t>
      </w:r>
      <w:r>
        <w:rPr>
          <w:rFonts w:ascii="Times New Roman" w:eastAsia="仿宋_GB2312" w:hAnsi="Times New Roman" w:cs="仿宋" w:hint="eastAsia"/>
          <w:color w:val="000000"/>
          <w:szCs w:val="28"/>
        </w:rPr>
        <w:t>101</w:t>
      </w:r>
      <w:r>
        <w:rPr>
          <w:rFonts w:ascii="Times New Roman" w:eastAsia="仿宋_GB2312" w:hAnsi="Times New Roman" w:cs="仿宋" w:hint="eastAsia"/>
          <w:color w:val="000000"/>
          <w:szCs w:val="28"/>
        </w:rPr>
        <w:t>、</w:t>
      </w:r>
      <w:r>
        <w:rPr>
          <w:rFonts w:ascii="Times New Roman" w:eastAsia="仿宋_GB2312" w:hAnsi="Times New Roman" w:cs="仿宋" w:hint="eastAsia"/>
          <w:color w:val="000000"/>
          <w:szCs w:val="28"/>
        </w:rPr>
        <w:t>103</w:t>
      </w:r>
      <w:r>
        <w:rPr>
          <w:rFonts w:ascii="Times New Roman" w:eastAsia="仿宋_GB2312" w:hAnsi="Times New Roman" w:cs="仿宋" w:hint="eastAsia"/>
          <w:color w:val="000000"/>
          <w:szCs w:val="28"/>
        </w:rPr>
        <w:t>、</w:t>
      </w:r>
      <w:r>
        <w:rPr>
          <w:rFonts w:ascii="Times New Roman" w:eastAsia="仿宋_GB2312" w:hAnsi="Times New Roman" w:cs="仿宋" w:hint="eastAsia"/>
          <w:color w:val="000000"/>
          <w:szCs w:val="28"/>
        </w:rPr>
        <w:t>105</w:t>
      </w:r>
      <w:r>
        <w:rPr>
          <w:rFonts w:ascii="Times New Roman" w:eastAsia="仿宋_GB2312" w:hAnsi="Times New Roman" w:cs="仿宋" w:hint="eastAsia"/>
          <w:color w:val="000000"/>
          <w:szCs w:val="28"/>
        </w:rPr>
        <w:t>、</w:t>
      </w:r>
      <w:r>
        <w:rPr>
          <w:rFonts w:ascii="Times New Roman" w:eastAsia="仿宋_GB2312" w:hAnsi="Times New Roman" w:cs="仿宋" w:hint="eastAsia"/>
          <w:color w:val="000000"/>
          <w:szCs w:val="28"/>
        </w:rPr>
        <w:t>107</w:t>
      </w:r>
      <w:r>
        <w:rPr>
          <w:rFonts w:ascii="Times New Roman" w:eastAsia="仿宋_GB2312" w:hAnsi="Times New Roman" w:cs="仿宋" w:hint="eastAsia"/>
          <w:color w:val="000000"/>
          <w:szCs w:val="28"/>
        </w:rPr>
        <w:t>、</w:t>
      </w:r>
      <w:r>
        <w:rPr>
          <w:rFonts w:ascii="Times New Roman" w:eastAsia="仿宋_GB2312" w:hAnsi="Times New Roman" w:cs="仿宋" w:hint="eastAsia"/>
          <w:color w:val="000000"/>
          <w:szCs w:val="28"/>
        </w:rPr>
        <w:t>109</w:t>
      </w:r>
      <w:r>
        <w:rPr>
          <w:rFonts w:ascii="Times New Roman" w:eastAsia="仿宋_GB2312" w:hAnsi="Times New Roman" w:cs="仿宋" w:hint="eastAsia"/>
          <w:color w:val="000000"/>
          <w:szCs w:val="28"/>
        </w:rPr>
        <w:t>、</w:t>
      </w:r>
      <w:r>
        <w:rPr>
          <w:rFonts w:ascii="Times New Roman" w:eastAsia="仿宋_GB2312" w:hAnsi="Times New Roman" w:cs="仿宋" w:hint="eastAsia"/>
          <w:color w:val="000000"/>
          <w:szCs w:val="28"/>
        </w:rPr>
        <w:t>118</w:t>
      </w:r>
    </w:p>
    <w:p w:rsidR="00BA3F48" w:rsidRDefault="003F1A6A">
      <w:pPr>
        <w:pStyle w:val="a5"/>
        <w:widowControl/>
        <w:spacing w:beforeAutospacing="0" w:afterAutospacing="0" w:line="400" w:lineRule="exact"/>
        <w:ind w:firstLineChars="300" w:firstLine="720"/>
        <w:rPr>
          <w:rFonts w:ascii="Times New Roman" w:eastAsia="仿宋_GB2312" w:hAnsi="Times New Roman" w:cs="宋体"/>
          <w:color w:val="000000"/>
          <w:szCs w:val="27"/>
        </w:rPr>
      </w:pPr>
      <w:r>
        <w:rPr>
          <w:rFonts w:ascii="Times New Roman" w:eastAsia="仿宋_GB2312" w:hAnsi="Times New Roman" w:cs="仿宋" w:hint="eastAsia"/>
          <w:color w:val="000000"/>
          <w:szCs w:val="28"/>
        </w:rPr>
        <w:t>（</w:t>
      </w:r>
      <w:r>
        <w:rPr>
          <w:rFonts w:ascii="Times New Roman" w:eastAsia="仿宋_GB2312" w:hAnsi="Times New Roman" w:cs="仿宋" w:hint="eastAsia"/>
          <w:color w:val="000000"/>
          <w:szCs w:val="28"/>
        </w:rPr>
        <w:t>3</w:t>
      </w:r>
      <w:r>
        <w:rPr>
          <w:rFonts w:ascii="Times New Roman" w:eastAsia="仿宋_GB2312" w:hAnsi="Times New Roman" w:cs="仿宋" w:hint="eastAsia"/>
          <w:color w:val="000000"/>
          <w:szCs w:val="28"/>
        </w:rPr>
        <w:t>）借用对象：校内注册学生团体、各二级学院。</w:t>
      </w:r>
    </w:p>
    <w:p w:rsidR="00BA3F48" w:rsidRDefault="003F1A6A">
      <w:pPr>
        <w:widowControl/>
        <w:spacing w:line="400" w:lineRule="exact"/>
        <w:ind w:firstLineChars="200" w:firstLine="480"/>
        <w:jc w:val="left"/>
        <w:rPr>
          <w:rFonts w:ascii="Times New Roman" w:eastAsia="仿宋_GB2312" w:hAnsi="Times New Roman" w:cs="宋体"/>
          <w:kern w:val="0"/>
          <w:sz w:val="24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lastRenderedPageBreak/>
        <w:t>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、借用活动室进行活动时必须严格按照借用管理条例至少提前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3</w:t>
      </w:r>
      <w:r w:rsidR="005C0272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个工作日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进行登记；</w:t>
      </w:r>
    </w:p>
    <w:p w:rsidR="00BA3F48" w:rsidRDefault="003F1A6A">
      <w:pPr>
        <w:widowControl/>
        <w:spacing w:line="400" w:lineRule="exact"/>
        <w:ind w:firstLineChars="200" w:firstLine="480"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8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3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、</w:t>
      </w:r>
      <w:r w:rsidR="004338C3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活动室借用单位不得擅自更改活动室使用时间和地点，如有变化，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需</w:t>
      </w:r>
      <w:r w:rsidR="005C0272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报</w:t>
      </w:r>
      <w:r w:rsidR="005C0272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114</w:t>
      </w:r>
      <w:r w:rsidR="005C0272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值班助理确认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后方可调整；</w:t>
      </w:r>
    </w:p>
    <w:p w:rsidR="00BA3F48" w:rsidRDefault="003F1A6A">
      <w:pPr>
        <w:widowControl/>
        <w:spacing w:line="400" w:lineRule="exact"/>
        <w:ind w:firstLineChars="200" w:firstLine="480"/>
        <w:jc w:val="left"/>
        <w:rPr>
          <w:rFonts w:ascii="Times New Roman" w:eastAsia="仿宋_GB2312" w:hAnsi="Times New Roman" w:cs="宋体"/>
          <w:kern w:val="0"/>
          <w:sz w:val="24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4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、遇节假日调休，或学校安排的统一活动，已经办理借用活动室手续的单位，必须服从学校</w:t>
      </w:r>
      <w:r w:rsidR="005C0272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的调整要求，必要时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暂停对已借用活动室的使用；</w:t>
      </w:r>
    </w:p>
    <w:p w:rsidR="004338C3" w:rsidRDefault="003F1A6A">
      <w:pPr>
        <w:widowControl/>
        <w:spacing w:line="400" w:lineRule="exact"/>
        <w:ind w:firstLineChars="200" w:firstLine="480"/>
        <w:jc w:val="left"/>
        <w:rPr>
          <w:rFonts w:ascii="Times New Roman" w:eastAsia="仿宋_GB2312" w:hAnsi="Times New Roman" w:cs="宋体"/>
          <w:color w:val="000000"/>
          <w:kern w:val="0"/>
          <w:sz w:val="24"/>
          <w:szCs w:val="28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、</w:t>
      </w:r>
      <w:r w:rsidR="005C0272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活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动室借用单位必须配合</w:t>
      </w:r>
      <w:r w:rsidR="005C0272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114</w:t>
      </w:r>
      <w:r w:rsidR="004338C3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值班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助理的活动监督及有关活动室问题的协调；</w:t>
      </w:r>
    </w:p>
    <w:p w:rsidR="00BA3F48" w:rsidRDefault="003F1A6A">
      <w:pPr>
        <w:widowControl/>
        <w:spacing w:line="400" w:lineRule="exact"/>
        <w:ind w:firstLineChars="200" w:firstLine="480"/>
        <w:jc w:val="left"/>
        <w:rPr>
          <w:rFonts w:ascii="Times New Roman" w:eastAsia="仿宋_GB2312" w:hAnsi="Times New Roman" w:cs="宋体"/>
          <w:kern w:val="0"/>
          <w:sz w:val="24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（二）使用事项</w:t>
      </w:r>
    </w:p>
    <w:p w:rsidR="00BA3F48" w:rsidRDefault="003F1A6A">
      <w:pPr>
        <w:widowControl/>
        <w:spacing w:line="400" w:lineRule="exact"/>
        <w:ind w:firstLineChars="200" w:firstLine="480"/>
        <w:jc w:val="left"/>
        <w:rPr>
          <w:rFonts w:ascii="Times New Roman" w:eastAsia="仿宋_GB2312" w:hAnsi="Times New Roman" w:cs="宋体"/>
          <w:kern w:val="0"/>
          <w:sz w:val="24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、活动室借用单位必须按</w:t>
      </w:r>
      <w:r>
        <w:rPr>
          <w:rFonts w:ascii="Times New Roman" w:eastAsia="仿宋_GB2312" w:hAnsi="Times New Roman" w:cs="宋体" w:hint="eastAsia"/>
          <w:color w:val="000000"/>
          <w:kern w:val="0"/>
          <w:sz w:val="24"/>
          <w:szCs w:val="28"/>
          <w:shd w:val="clear" w:color="auto" w:fill="FFFFFF"/>
        </w:rPr>
        <w:t>“</w:t>
      </w:r>
      <w:r>
        <w:rPr>
          <w:rFonts w:ascii="仿宋_GB2312" w:eastAsia="仿宋_GB2312" w:hAnsi="仿宋_GB2312" w:cs="仿宋_GB2312" w:hint="eastAsia"/>
          <w:sz w:val="24"/>
        </w:rPr>
        <w:t>毓秀楼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学生活动室借用申请表</w:t>
      </w:r>
      <w:r>
        <w:rPr>
          <w:rFonts w:ascii="Times New Roman" w:eastAsia="仿宋_GB2312" w:hAnsi="Times New Roman" w:cs="宋体" w:hint="eastAsia"/>
          <w:color w:val="000000"/>
          <w:kern w:val="0"/>
          <w:sz w:val="24"/>
          <w:szCs w:val="28"/>
          <w:shd w:val="clear" w:color="auto" w:fill="FFFFFF"/>
        </w:rPr>
        <w:t>”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上所提出的申请事由使用教室，不得变更；</w:t>
      </w:r>
    </w:p>
    <w:p w:rsidR="00BA3F48" w:rsidRDefault="003F1A6A">
      <w:pPr>
        <w:widowControl/>
        <w:spacing w:line="400" w:lineRule="exact"/>
        <w:ind w:firstLineChars="200" w:firstLine="480"/>
        <w:jc w:val="left"/>
        <w:rPr>
          <w:rFonts w:ascii="Times New Roman" w:eastAsia="仿宋_GB2312" w:hAnsi="Times New Roman" w:cs="宋体"/>
          <w:kern w:val="0"/>
          <w:sz w:val="24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、活动室借用单位须严格遵守借用管理条例，文明合理使用活动室，自觉维护活动室的清洁卫生，爱护活动室内桌椅等公物，如发生物品、设备损坏的应予以赔偿；</w:t>
      </w:r>
    </w:p>
    <w:p w:rsidR="00BA3F48" w:rsidRDefault="003F1A6A">
      <w:pPr>
        <w:widowControl/>
        <w:spacing w:line="400" w:lineRule="exact"/>
        <w:ind w:firstLineChars="200" w:firstLine="480"/>
        <w:jc w:val="left"/>
        <w:rPr>
          <w:rFonts w:ascii="Times New Roman" w:eastAsia="仿宋_GB2312" w:hAnsi="Times New Roman" w:cs="宋体"/>
          <w:kern w:val="0"/>
          <w:sz w:val="24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3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、活动</w:t>
      </w:r>
      <w:r w:rsidR="008F02A3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室内严禁粘贴横幅、海报等宣传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材料</w:t>
      </w:r>
      <w:r w:rsidR="008F02A3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，严禁携带食品进入活动室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；</w:t>
      </w:r>
    </w:p>
    <w:p w:rsidR="00BA3F48" w:rsidRPr="004338C3" w:rsidRDefault="003F1A6A" w:rsidP="004338C3">
      <w:pPr>
        <w:widowControl/>
        <w:spacing w:line="400" w:lineRule="exact"/>
        <w:ind w:firstLineChars="200" w:firstLine="482"/>
        <w:jc w:val="left"/>
        <w:rPr>
          <w:rFonts w:ascii="Times New Roman" w:eastAsia="仿宋_GB2312" w:hAnsi="Times New Roman" w:cs="Times New Roman"/>
          <w:b/>
          <w:color w:val="000000"/>
          <w:kern w:val="0"/>
          <w:sz w:val="24"/>
          <w:szCs w:val="28"/>
          <w:shd w:val="clear" w:color="auto" w:fill="FFFFFF"/>
        </w:rPr>
      </w:pPr>
      <w:r w:rsidRPr="004338C3">
        <w:rPr>
          <w:rFonts w:ascii="Times New Roman" w:eastAsia="仿宋_GB2312" w:hAnsi="Times New Roman" w:cs="Times New Roman" w:hint="eastAsia"/>
          <w:b/>
          <w:color w:val="000000"/>
          <w:kern w:val="0"/>
          <w:sz w:val="24"/>
          <w:szCs w:val="28"/>
          <w:shd w:val="clear" w:color="auto" w:fill="FFFFFF"/>
        </w:rPr>
        <w:t>4</w:t>
      </w:r>
      <w:r w:rsidRPr="004338C3">
        <w:rPr>
          <w:rFonts w:ascii="Times New Roman" w:eastAsia="仿宋_GB2312" w:hAnsi="Times New Roman" w:cs="Times New Roman" w:hint="eastAsia"/>
          <w:b/>
          <w:color w:val="000000"/>
          <w:kern w:val="0"/>
          <w:sz w:val="24"/>
          <w:szCs w:val="28"/>
          <w:shd w:val="clear" w:color="auto" w:fill="FFFFFF"/>
        </w:rPr>
        <w:t>、不得举办任何形式的商业活动，不得以任何名义转借给校外或其他任何商业机构。一经发现，将对责任人予以严肃处理；</w:t>
      </w:r>
    </w:p>
    <w:p w:rsidR="004338C3" w:rsidRDefault="003F1A6A">
      <w:pPr>
        <w:widowControl/>
        <w:spacing w:line="400" w:lineRule="exact"/>
        <w:ind w:firstLineChars="200" w:firstLine="480"/>
        <w:jc w:val="left"/>
        <w:rPr>
          <w:rFonts w:ascii="Times New Roman" w:eastAsia="仿宋_GB2312" w:hAnsi="Times New Roman" w:cs="宋体"/>
          <w:color w:val="000000"/>
          <w:kern w:val="0"/>
          <w:sz w:val="24"/>
          <w:szCs w:val="28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、活动室借用单位不得影响资助服务大厅</w:t>
      </w:r>
      <w:r w:rsidR="004338C3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工作人员正常工作，不得影响其他活动室活动的正常</w:t>
      </w:r>
      <w:r w:rsidR="005C0272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进行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。</w:t>
      </w:r>
    </w:p>
    <w:p w:rsidR="00BA3F48" w:rsidRDefault="003F1A6A" w:rsidP="004338C3">
      <w:pPr>
        <w:widowControl/>
        <w:spacing w:line="400" w:lineRule="exact"/>
        <w:jc w:val="lef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32"/>
          <w:shd w:val="clear" w:color="auto" w:fill="FFFFFF"/>
        </w:rPr>
        <w:t>六、附则</w:t>
      </w:r>
    </w:p>
    <w:p w:rsidR="00BA3F48" w:rsidRDefault="003F1A6A">
      <w:pPr>
        <w:widowControl/>
        <w:spacing w:line="400" w:lineRule="exact"/>
        <w:ind w:firstLineChars="200" w:firstLine="480"/>
        <w:jc w:val="left"/>
        <w:rPr>
          <w:rFonts w:ascii="仿宋_GB2312" w:eastAsia="仿宋_GB2312" w:hAnsi="仿宋_GB2312" w:cs="仿宋_GB2312"/>
          <w:color w:val="000000"/>
          <w:kern w:val="0"/>
          <w:sz w:val="24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8"/>
          <w:shd w:val="clear" w:color="auto" w:fill="FFFFFF"/>
        </w:rPr>
        <w:t>本条例自即日起施行，解释权归中南大学</w:t>
      </w:r>
      <w:r w:rsidR="004338C3">
        <w:rPr>
          <w:rFonts w:ascii="仿宋_GB2312" w:eastAsia="仿宋_GB2312" w:hAnsi="仿宋_GB2312" w:cs="仿宋_GB2312" w:hint="eastAsia"/>
          <w:color w:val="000000"/>
          <w:kern w:val="0"/>
          <w:sz w:val="24"/>
          <w:szCs w:val="28"/>
          <w:shd w:val="clear" w:color="auto" w:fill="FFFFFF"/>
        </w:rPr>
        <w:t>学生工作部（处）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8"/>
          <w:shd w:val="clear" w:color="auto" w:fill="FFFFFF"/>
        </w:rPr>
        <w:t>所有。</w:t>
      </w:r>
    </w:p>
    <w:p w:rsidR="00BA3F48" w:rsidRDefault="003F1A6A" w:rsidP="00232B81">
      <w:pPr>
        <w:wordWrap w:val="0"/>
        <w:spacing w:beforeLines="200" w:line="400" w:lineRule="exact"/>
        <w:jc w:val="right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中南大学学生</w:t>
      </w:r>
      <w:r w:rsidR="004338C3">
        <w:rPr>
          <w:rFonts w:ascii="Times New Roman" w:eastAsia="仿宋_GB2312" w:hAnsi="Times New Roman" w:cs="Times New Roman" w:hint="eastAsia"/>
          <w:sz w:val="24"/>
        </w:rPr>
        <w:t>工作部（处）</w:t>
      </w:r>
    </w:p>
    <w:p w:rsidR="00BA3F48" w:rsidRDefault="003F1A6A">
      <w:pPr>
        <w:wordWrap w:val="0"/>
        <w:spacing w:line="400" w:lineRule="exact"/>
        <w:ind w:rightChars="200" w:right="420"/>
        <w:jc w:val="right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201</w:t>
      </w:r>
      <w:r>
        <w:rPr>
          <w:rFonts w:ascii="Times New Roman" w:eastAsia="仿宋_GB2312" w:hAnsi="Times New Roman" w:cs="Times New Roman" w:hint="eastAsia"/>
          <w:sz w:val="24"/>
        </w:rPr>
        <w:t>8</w:t>
      </w:r>
      <w:r>
        <w:rPr>
          <w:rFonts w:ascii="Times New Roman" w:eastAsia="仿宋_GB2312" w:hAnsi="Times New Roman" w:cs="Times New Roman"/>
          <w:sz w:val="24"/>
        </w:rPr>
        <w:t>年</w:t>
      </w:r>
      <w:r>
        <w:rPr>
          <w:rFonts w:ascii="Times New Roman" w:eastAsia="仿宋_GB2312" w:hAnsi="Times New Roman" w:cs="Times New Roman" w:hint="eastAsia"/>
          <w:sz w:val="24"/>
        </w:rPr>
        <w:t>4</w:t>
      </w:r>
      <w:r>
        <w:rPr>
          <w:rFonts w:ascii="Times New Roman" w:eastAsia="仿宋_GB2312" w:hAnsi="Times New Roman" w:cs="Times New Roman"/>
          <w:sz w:val="24"/>
        </w:rPr>
        <w:t>月</w:t>
      </w:r>
      <w:r>
        <w:rPr>
          <w:rFonts w:ascii="Times New Roman" w:eastAsia="仿宋_GB2312" w:hAnsi="Times New Roman" w:cs="Times New Roman" w:hint="eastAsia"/>
          <w:sz w:val="24"/>
        </w:rPr>
        <w:t>29</w:t>
      </w:r>
      <w:r>
        <w:rPr>
          <w:rFonts w:ascii="Times New Roman" w:eastAsia="仿宋_GB2312" w:hAnsi="Times New Roman" w:cs="Times New Roman"/>
          <w:sz w:val="24"/>
        </w:rPr>
        <w:t>日</w:t>
      </w:r>
    </w:p>
    <w:p w:rsidR="005C0272" w:rsidRDefault="005C0272" w:rsidP="005C0272">
      <w:pPr>
        <w:widowControl/>
        <w:spacing w:line="400" w:lineRule="exact"/>
        <w:ind w:firstLineChars="200" w:firstLine="480"/>
        <w:jc w:val="left"/>
        <w:rPr>
          <w:rFonts w:ascii="仿宋_GB2312" w:eastAsia="仿宋_GB2312" w:hAnsi="仿宋_GB2312" w:cs="仿宋_GB2312"/>
          <w:color w:val="000000"/>
          <w:kern w:val="0"/>
          <w:sz w:val="24"/>
          <w:szCs w:val="28"/>
          <w:shd w:val="clear" w:color="auto" w:fill="FFFFFF"/>
        </w:rPr>
      </w:pPr>
    </w:p>
    <w:p w:rsidR="00BA3F48" w:rsidRPr="005C0272" w:rsidRDefault="003F1A6A" w:rsidP="005C0272">
      <w:pPr>
        <w:widowControl/>
        <w:spacing w:line="400" w:lineRule="exact"/>
        <w:ind w:firstLineChars="200" w:firstLine="480"/>
        <w:jc w:val="left"/>
        <w:rPr>
          <w:rFonts w:ascii="仿宋_GB2312" w:eastAsia="仿宋_GB2312" w:hAnsi="仿宋_GB2312" w:cs="仿宋_GB2312"/>
          <w:color w:val="000000"/>
          <w:kern w:val="0"/>
          <w:sz w:val="24"/>
          <w:szCs w:val="28"/>
          <w:shd w:val="clear" w:color="auto" w:fill="FFFFFF"/>
        </w:rPr>
      </w:pPr>
      <w:r w:rsidRPr="005C0272">
        <w:rPr>
          <w:rFonts w:ascii="仿宋_GB2312" w:eastAsia="仿宋_GB2312" w:hAnsi="仿宋_GB2312" w:cs="仿宋_GB2312" w:hint="eastAsia"/>
          <w:color w:val="000000"/>
          <w:kern w:val="0"/>
          <w:sz w:val="24"/>
          <w:szCs w:val="28"/>
          <w:shd w:val="clear" w:color="auto" w:fill="FFFFFF"/>
        </w:rPr>
        <w:t>附件【</w:t>
      </w:r>
      <w:hyperlink r:id="rId7" w:tgtFrame="_blank" w:history="1">
        <w:r w:rsidRPr="005C0272">
          <w:rPr>
            <w:rFonts w:ascii="仿宋_GB2312" w:eastAsia="仿宋_GB2312" w:hAnsi="仿宋_GB2312" w:cs="仿宋_GB2312" w:hint="eastAsia"/>
            <w:color w:val="000000"/>
            <w:kern w:val="0"/>
            <w:sz w:val="24"/>
            <w:szCs w:val="28"/>
            <w:shd w:val="clear" w:color="auto" w:fill="FFFFFF"/>
          </w:rPr>
          <w:t>毓秀楼学生活动室借用申请表.docx</w:t>
        </w:r>
      </w:hyperlink>
      <w:r w:rsidRPr="005C0272">
        <w:rPr>
          <w:rFonts w:ascii="仿宋_GB2312" w:eastAsia="仿宋_GB2312" w:hAnsi="仿宋_GB2312" w:cs="仿宋_GB2312" w:hint="eastAsia"/>
          <w:color w:val="000000"/>
          <w:kern w:val="0"/>
          <w:sz w:val="24"/>
          <w:szCs w:val="28"/>
          <w:shd w:val="clear" w:color="auto" w:fill="FFFFFF"/>
        </w:rPr>
        <w:t>】</w:t>
      </w:r>
      <w:bookmarkStart w:id="0" w:name="_GoBack"/>
      <w:bookmarkEnd w:id="0"/>
    </w:p>
    <w:sectPr w:rsidR="00BA3F48" w:rsidRPr="005C0272" w:rsidSect="00BA3F4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34B" w:rsidRDefault="0020734B" w:rsidP="00BA3F48">
      <w:r>
        <w:separator/>
      </w:r>
    </w:p>
  </w:endnote>
  <w:endnote w:type="continuationSeparator" w:id="0">
    <w:p w:rsidR="0020734B" w:rsidRDefault="0020734B" w:rsidP="00BA3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34B" w:rsidRDefault="0020734B" w:rsidP="00BA3F48">
      <w:r>
        <w:separator/>
      </w:r>
    </w:p>
  </w:footnote>
  <w:footnote w:type="continuationSeparator" w:id="0">
    <w:p w:rsidR="0020734B" w:rsidRDefault="0020734B" w:rsidP="00BA3F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F48" w:rsidRDefault="003F1A6A">
    <w:pPr>
      <w:pStyle w:val="a4"/>
      <w:pBdr>
        <w:bottom w:val="single" w:sz="4" w:space="1" w:color="auto"/>
      </w:pBdr>
      <w:rPr>
        <w:rFonts w:ascii="华文行楷" w:eastAsia="华文行楷" w:hAnsi="华文行楷" w:cs="华文行楷"/>
      </w:rPr>
    </w:pPr>
    <w:r>
      <w:rPr>
        <w:rFonts w:ascii="华文行楷" w:eastAsia="华文行楷" w:hAnsi="华文行楷" w:cs="华文行楷" w:hint="eastAsia"/>
      </w:rPr>
      <w:t>中南大学学生资助管理中心                                                  济困助学  培养人才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FD31C6E"/>
    <w:rsid w:val="0020734B"/>
    <w:rsid w:val="00232B81"/>
    <w:rsid w:val="003F1A6A"/>
    <w:rsid w:val="004338C3"/>
    <w:rsid w:val="0050021A"/>
    <w:rsid w:val="005C0272"/>
    <w:rsid w:val="006D3E8A"/>
    <w:rsid w:val="00851CA7"/>
    <w:rsid w:val="008D65E7"/>
    <w:rsid w:val="008F02A3"/>
    <w:rsid w:val="00AE2F4F"/>
    <w:rsid w:val="00BA3F48"/>
    <w:rsid w:val="00C77E80"/>
    <w:rsid w:val="00F238C2"/>
    <w:rsid w:val="00F53633"/>
    <w:rsid w:val="10420897"/>
    <w:rsid w:val="2FD31C6E"/>
    <w:rsid w:val="5BB079AC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F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A3F4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BA3F4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sid w:val="00BA3F48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rsid w:val="004338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jxqtw.dlut.edu.cn/system/_content/download.jsp?urltype=news.DownloadAttachUrl&amp;owner=1154743061&amp;wbfileid=53098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ylCha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57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何妨倒眸</dc:creator>
  <cp:lastModifiedBy>李双蓉</cp:lastModifiedBy>
  <cp:revision>8</cp:revision>
  <dcterms:created xsi:type="dcterms:W3CDTF">2018-04-29T02:39:00Z</dcterms:created>
  <dcterms:modified xsi:type="dcterms:W3CDTF">2018-05-04T08:29:00Z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